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3F2" w:rsidRPr="00977659" w:rsidRDefault="00A123F2" w:rsidP="00A123F2">
      <w:pPr>
        <w:rPr>
          <w:rFonts w:ascii="Times New Roman" w:hAnsi="Times New Roman" w:cs="Times New Roman"/>
          <w:sz w:val="24"/>
          <w:szCs w:val="24"/>
        </w:rPr>
      </w:pPr>
    </w:p>
    <w:p w:rsidR="00A123F2" w:rsidRDefault="00347188" w:rsidP="009776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77659">
        <w:rPr>
          <w:rFonts w:ascii="Times New Roman" w:hAnsi="Times New Roman" w:cs="Times New Roman"/>
          <w:sz w:val="24"/>
          <w:szCs w:val="24"/>
        </w:rPr>
        <w:t xml:space="preserve">Le </w:t>
      </w:r>
      <w:r w:rsidR="00441DE9" w:rsidRPr="00977659">
        <w:rPr>
          <w:rFonts w:ascii="Times New Roman" w:hAnsi="Times New Roman" w:cs="Times New Roman"/>
          <w:sz w:val="24"/>
          <w:szCs w:val="24"/>
        </w:rPr>
        <w:t xml:space="preserve">Président </w:t>
      </w:r>
    </w:p>
    <w:p w:rsidR="00517240" w:rsidRDefault="00CD5B2A" w:rsidP="000A6E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l’attention de la c</w:t>
      </w:r>
      <w:r w:rsidR="00517240">
        <w:rPr>
          <w:rFonts w:ascii="Times New Roman" w:hAnsi="Times New Roman" w:cs="Times New Roman"/>
          <w:sz w:val="24"/>
          <w:szCs w:val="24"/>
        </w:rPr>
        <w:t xml:space="preserve">ommission en charge de la procédure </w:t>
      </w:r>
    </w:p>
    <w:p w:rsidR="005176CD" w:rsidRDefault="00CD5B2A" w:rsidP="000A6E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 </w:t>
      </w:r>
      <w:r w:rsidR="00517240">
        <w:rPr>
          <w:rFonts w:ascii="Times New Roman" w:hAnsi="Times New Roman" w:cs="Times New Roman"/>
          <w:sz w:val="24"/>
          <w:szCs w:val="24"/>
        </w:rPr>
        <w:t>Participation du Public par Voie électronique</w:t>
      </w:r>
      <w:r>
        <w:rPr>
          <w:rFonts w:ascii="Times New Roman" w:hAnsi="Times New Roman" w:cs="Times New Roman"/>
          <w:sz w:val="24"/>
          <w:szCs w:val="24"/>
        </w:rPr>
        <w:t> »</w:t>
      </w:r>
    </w:p>
    <w:p w:rsidR="00517240" w:rsidRDefault="00517240" w:rsidP="000A6E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Permis exclusifs de recherche Géothermie et Lithium</w:t>
      </w:r>
    </w:p>
    <w:p w:rsidR="00517240" w:rsidRDefault="00517240" w:rsidP="000A6E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Alsace</w:t>
      </w:r>
    </w:p>
    <w:p w:rsidR="00A123F2" w:rsidRPr="00977659" w:rsidRDefault="00A123F2" w:rsidP="000D023F">
      <w:pPr>
        <w:spacing w:after="60" w:line="360" w:lineRule="auto"/>
        <w:ind w:left="4254" w:firstLine="709"/>
        <w:rPr>
          <w:rFonts w:ascii="Times New Roman" w:hAnsi="Times New Roman" w:cs="Times New Roman"/>
          <w:sz w:val="24"/>
          <w:szCs w:val="24"/>
        </w:rPr>
      </w:pPr>
    </w:p>
    <w:p w:rsidR="00A123F2" w:rsidRPr="00977659" w:rsidRDefault="00A123F2" w:rsidP="00EF7E51">
      <w:pPr>
        <w:spacing w:line="360" w:lineRule="auto"/>
        <w:ind w:left="4254" w:firstLine="709"/>
        <w:rPr>
          <w:rFonts w:ascii="Times New Roman" w:hAnsi="Times New Roman" w:cs="Times New Roman"/>
          <w:sz w:val="24"/>
          <w:szCs w:val="24"/>
        </w:rPr>
      </w:pPr>
      <w:r w:rsidRPr="00977659">
        <w:rPr>
          <w:rFonts w:ascii="Times New Roman" w:hAnsi="Times New Roman" w:cs="Times New Roman"/>
          <w:sz w:val="24"/>
          <w:szCs w:val="24"/>
        </w:rPr>
        <w:t>Strasbourg, </w:t>
      </w:r>
      <w:r w:rsidR="00536600">
        <w:rPr>
          <w:rFonts w:ascii="Times New Roman" w:hAnsi="Times New Roman" w:cs="Times New Roman"/>
          <w:sz w:val="24"/>
          <w:szCs w:val="24"/>
        </w:rPr>
        <w:t>le</w:t>
      </w:r>
      <w:r w:rsidR="00517240">
        <w:rPr>
          <w:rFonts w:ascii="Times New Roman" w:hAnsi="Times New Roman" w:cs="Times New Roman"/>
          <w:sz w:val="24"/>
          <w:szCs w:val="24"/>
        </w:rPr>
        <w:t xml:space="preserve"> 21 septembre 2026</w:t>
      </w:r>
    </w:p>
    <w:p w:rsidR="001A68D5" w:rsidRPr="00471131" w:rsidRDefault="001A68D5" w:rsidP="000D023F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1131">
        <w:rPr>
          <w:rFonts w:ascii="Times New Roman" w:hAnsi="Times New Roman" w:cs="Times New Roman"/>
          <w:i/>
          <w:sz w:val="24"/>
          <w:szCs w:val="24"/>
        </w:rPr>
        <w:t xml:space="preserve">Objet : PPVE – Extension des Permis exclusifs de recherche </w:t>
      </w:r>
      <w:r w:rsidR="00517240" w:rsidRPr="00471131">
        <w:rPr>
          <w:rFonts w:ascii="Times New Roman" w:hAnsi="Times New Roman" w:cs="Times New Roman"/>
          <w:i/>
          <w:sz w:val="24"/>
          <w:szCs w:val="24"/>
        </w:rPr>
        <w:t xml:space="preserve">géothermie et </w:t>
      </w:r>
      <w:r w:rsidRPr="00471131">
        <w:rPr>
          <w:rFonts w:ascii="Times New Roman" w:hAnsi="Times New Roman" w:cs="Times New Roman"/>
          <w:i/>
          <w:sz w:val="24"/>
          <w:szCs w:val="24"/>
        </w:rPr>
        <w:t xml:space="preserve">lithium </w:t>
      </w:r>
      <w:r w:rsidR="00471131" w:rsidRPr="00471131">
        <w:rPr>
          <w:rFonts w:ascii="Times New Roman" w:hAnsi="Times New Roman" w:cs="Times New Roman"/>
          <w:i/>
          <w:sz w:val="24"/>
          <w:szCs w:val="24"/>
        </w:rPr>
        <w:t>–</w:t>
      </w:r>
      <w:r w:rsidR="00517240" w:rsidRPr="00471131">
        <w:rPr>
          <w:rFonts w:ascii="Times New Roman" w:hAnsi="Times New Roman" w:cs="Times New Roman"/>
          <w:i/>
          <w:sz w:val="24"/>
          <w:szCs w:val="24"/>
        </w:rPr>
        <w:t>Alsace</w:t>
      </w:r>
      <w:r w:rsidR="00471131" w:rsidRPr="00471131">
        <w:rPr>
          <w:rFonts w:ascii="Times New Roman" w:hAnsi="Times New Roman" w:cs="Times New Roman"/>
          <w:i/>
          <w:sz w:val="24"/>
          <w:szCs w:val="24"/>
        </w:rPr>
        <w:t xml:space="preserve"> – Avis du Conseil de développement de l’</w:t>
      </w:r>
      <w:proofErr w:type="spellStart"/>
      <w:r w:rsidR="00471131" w:rsidRPr="00471131">
        <w:rPr>
          <w:rFonts w:ascii="Times New Roman" w:hAnsi="Times New Roman" w:cs="Times New Roman"/>
          <w:i/>
          <w:sz w:val="24"/>
          <w:szCs w:val="24"/>
        </w:rPr>
        <w:t>Eurométropole</w:t>
      </w:r>
      <w:proofErr w:type="spellEnd"/>
      <w:r w:rsidR="00471131" w:rsidRPr="00471131">
        <w:rPr>
          <w:rFonts w:ascii="Times New Roman" w:hAnsi="Times New Roman" w:cs="Times New Roman"/>
          <w:i/>
          <w:sz w:val="24"/>
          <w:szCs w:val="24"/>
        </w:rPr>
        <w:t xml:space="preserve"> de Strasbourg.</w:t>
      </w:r>
    </w:p>
    <w:p w:rsidR="00C8613B" w:rsidRPr="00977659" w:rsidRDefault="00517240" w:rsidP="000D02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Madame, </w:t>
      </w:r>
      <w:r w:rsidR="00C8613B" w:rsidRPr="00977659">
        <w:rPr>
          <w:rFonts w:ascii="Times New Roman" w:hAnsi="Times New Roman" w:cs="Times New Roman"/>
          <w:sz w:val="24"/>
          <w:szCs w:val="24"/>
        </w:rPr>
        <w:t>M</w:t>
      </w:r>
      <w:r w:rsidR="00BD202B">
        <w:rPr>
          <w:rFonts w:ascii="Times New Roman" w:hAnsi="Times New Roman" w:cs="Times New Roman"/>
          <w:sz w:val="24"/>
          <w:szCs w:val="24"/>
        </w:rPr>
        <w:t>onsieur</w:t>
      </w:r>
      <w:r w:rsidR="00C8613B" w:rsidRPr="00977659">
        <w:rPr>
          <w:rFonts w:ascii="Times New Roman" w:hAnsi="Times New Roman" w:cs="Times New Roman"/>
          <w:sz w:val="24"/>
          <w:szCs w:val="24"/>
        </w:rPr>
        <w:t>,</w:t>
      </w:r>
      <w:r w:rsidR="00EF3C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2D8" w:rsidRDefault="00B332D8" w:rsidP="000A6E3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cadre de la révision du schéma directeur des énergies</w:t>
      </w:r>
      <w:r w:rsidRPr="00B332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 l’</w:t>
      </w:r>
      <w:proofErr w:type="spellStart"/>
      <w:r>
        <w:rPr>
          <w:rFonts w:ascii="Times New Roman" w:hAnsi="Times New Roman" w:cs="Times New Roman"/>
          <w:sz w:val="24"/>
          <w:szCs w:val="24"/>
        </w:rPr>
        <w:t>Eurométropole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Strasbourg, le Conseil de développement, a été invité en 2022 par la Présidente de la collectivité à répondre à deux questions liées :</w:t>
      </w:r>
    </w:p>
    <w:p w:rsidR="00B332D8" w:rsidRPr="00B332D8" w:rsidRDefault="00B332D8" w:rsidP="00B332D8">
      <w:pPr>
        <w:pStyle w:val="Paragraphedeliste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32D8">
        <w:rPr>
          <w:rFonts w:ascii="Times New Roman" w:hAnsi="Times New Roman" w:cs="Times New Roman"/>
          <w:sz w:val="24"/>
          <w:szCs w:val="24"/>
        </w:rPr>
        <w:t>Quelles conditions d’acceptabilité des mesures de sobriété énergétique</w:t>
      </w:r>
      <w:r w:rsidR="00A651F6">
        <w:rPr>
          <w:rFonts w:ascii="Times New Roman" w:hAnsi="Times New Roman" w:cs="Times New Roman"/>
          <w:sz w:val="24"/>
          <w:szCs w:val="24"/>
        </w:rPr>
        <w:t> ?</w:t>
      </w:r>
      <w:r w:rsidRPr="00B332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1F6" w:rsidRDefault="00B332D8" w:rsidP="00A651F6">
      <w:pPr>
        <w:pStyle w:val="Paragraphedeliste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32D8">
        <w:rPr>
          <w:rFonts w:ascii="Times New Roman" w:hAnsi="Times New Roman" w:cs="Times New Roman"/>
          <w:sz w:val="24"/>
          <w:szCs w:val="24"/>
        </w:rPr>
        <w:t>Que</w:t>
      </w:r>
      <w:r>
        <w:rPr>
          <w:rFonts w:ascii="Times New Roman" w:hAnsi="Times New Roman" w:cs="Times New Roman"/>
          <w:sz w:val="24"/>
          <w:szCs w:val="24"/>
        </w:rPr>
        <w:t xml:space="preserve">lle </w:t>
      </w:r>
      <w:r w:rsidRPr="00B332D8">
        <w:rPr>
          <w:rFonts w:ascii="Times New Roman" w:hAnsi="Times New Roman" w:cs="Times New Roman"/>
          <w:sz w:val="24"/>
          <w:szCs w:val="24"/>
        </w:rPr>
        <w:t>appréciation des avantages, inconvénients et de l’acceptabilité sociale des différents choix énergétique possibles p</w:t>
      </w:r>
      <w:r>
        <w:rPr>
          <w:rFonts w:ascii="Times New Roman" w:hAnsi="Times New Roman" w:cs="Times New Roman"/>
          <w:sz w:val="24"/>
          <w:szCs w:val="24"/>
        </w:rPr>
        <w:t xml:space="preserve">our </w:t>
      </w:r>
      <w:r w:rsidRPr="00B332D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332D8">
        <w:rPr>
          <w:rFonts w:ascii="Times New Roman" w:hAnsi="Times New Roman" w:cs="Times New Roman"/>
          <w:sz w:val="24"/>
          <w:szCs w:val="24"/>
        </w:rPr>
        <w:t xml:space="preserve"> production locale et la distribution énergétique du point de vue des citoyens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2D8">
        <w:rPr>
          <w:rFonts w:ascii="Times New Roman" w:hAnsi="Times New Roman" w:cs="Times New Roman"/>
          <w:sz w:val="24"/>
          <w:szCs w:val="24"/>
        </w:rPr>
        <w:t>la métropole</w:t>
      </w:r>
      <w:r w:rsidR="00A651F6">
        <w:rPr>
          <w:rFonts w:ascii="Times New Roman" w:hAnsi="Times New Roman" w:cs="Times New Roman"/>
          <w:sz w:val="24"/>
          <w:szCs w:val="24"/>
        </w:rPr>
        <w:t> ?</w:t>
      </w:r>
    </w:p>
    <w:p w:rsidR="00A651F6" w:rsidRPr="00A651F6" w:rsidRDefault="00A651F6" w:rsidP="00A651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51F6">
        <w:rPr>
          <w:rFonts w:ascii="Times New Roman" w:hAnsi="Times New Roman" w:cs="Times New Roman"/>
          <w:sz w:val="24"/>
          <w:szCs w:val="24"/>
        </w:rPr>
        <w:t xml:space="preserve">Notre instance citoyenne </w:t>
      </w:r>
      <w:proofErr w:type="gramStart"/>
      <w:r w:rsidRPr="00A651F6">
        <w:rPr>
          <w:rFonts w:ascii="Times New Roman" w:hAnsi="Times New Roman" w:cs="Times New Roman"/>
          <w:sz w:val="24"/>
          <w:szCs w:val="24"/>
        </w:rPr>
        <w:t xml:space="preserve">permanente  </w:t>
      </w:r>
      <w:r w:rsidR="0051724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517240">
        <w:rPr>
          <w:rFonts w:ascii="Times New Roman" w:hAnsi="Times New Roman" w:cs="Times New Roman"/>
          <w:sz w:val="24"/>
          <w:szCs w:val="24"/>
        </w:rPr>
        <w:t xml:space="preserve"> </w:t>
      </w:r>
      <w:r w:rsidRPr="00A651F6">
        <w:rPr>
          <w:rFonts w:ascii="Times New Roman" w:hAnsi="Times New Roman" w:cs="Times New Roman"/>
          <w:sz w:val="24"/>
          <w:szCs w:val="24"/>
        </w:rPr>
        <w:t xml:space="preserve">composée de 95 habitant.es tirées au sort issu.es des 33 communes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651F6">
        <w:rPr>
          <w:rFonts w:ascii="Times New Roman" w:hAnsi="Times New Roman" w:cs="Times New Roman"/>
          <w:sz w:val="24"/>
          <w:szCs w:val="24"/>
        </w:rPr>
        <w:t xml:space="preserve">après avoir </w:t>
      </w:r>
      <w:r w:rsidR="001A68D5">
        <w:rPr>
          <w:rFonts w:ascii="Times New Roman" w:hAnsi="Times New Roman" w:cs="Times New Roman"/>
          <w:sz w:val="24"/>
          <w:szCs w:val="24"/>
        </w:rPr>
        <w:t>lancé</w:t>
      </w:r>
      <w:r w:rsidRPr="00A651F6">
        <w:rPr>
          <w:rFonts w:ascii="Times New Roman" w:hAnsi="Times New Roman" w:cs="Times New Roman"/>
          <w:sz w:val="24"/>
          <w:szCs w:val="24"/>
        </w:rPr>
        <w:t xml:space="preserve"> </w:t>
      </w:r>
      <w:r w:rsidR="001A68D5">
        <w:rPr>
          <w:rFonts w:ascii="Times New Roman" w:hAnsi="Times New Roman" w:cs="Times New Roman"/>
          <w:sz w:val="24"/>
          <w:szCs w:val="24"/>
        </w:rPr>
        <w:t xml:space="preserve">une large consultation numérique, organisé </w:t>
      </w:r>
      <w:r w:rsidRPr="00A651F6">
        <w:rPr>
          <w:rFonts w:ascii="Times New Roman" w:hAnsi="Times New Roman" w:cs="Times New Roman"/>
          <w:sz w:val="24"/>
          <w:szCs w:val="24"/>
        </w:rPr>
        <w:t>plusieurs atelier ouverts à la population dans les communes</w:t>
      </w:r>
      <w:r>
        <w:rPr>
          <w:rFonts w:ascii="Times New Roman" w:hAnsi="Times New Roman" w:cs="Times New Roman"/>
          <w:sz w:val="24"/>
          <w:szCs w:val="24"/>
        </w:rPr>
        <w:t xml:space="preserve"> et </w:t>
      </w:r>
      <w:r w:rsidRPr="00A651F6">
        <w:rPr>
          <w:rFonts w:ascii="Times New Roman" w:hAnsi="Times New Roman" w:cs="Times New Roman"/>
          <w:sz w:val="24"/>
          <w:szCs w:val="24"/>
        </w:rPr>
        <w:t>auditionné associations et experts</w:t>
      </w:r>
      <w:r w:rsidR="001A68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651F6">
        <w:rPr>
          <w:rFonts w:ascii="Times New Roman" w:hAnsi="Times New Roman" w:cs="Times New Roman"/>
          <w:sz w:val="24"/>
          <w:szCs w:val="24"/>
        </w:rPr>
        <w:t xml:space="preserve"> a rendu ses conclusions  dans son rapport </w:t>
      </w:r>
      <w:r w:rsidRPr="00A651F6">
        <w:rPr>
          <w:rFonts w:ascii="Times New Roman" w:hAnsi="Times New Roman" w:cs="Times New Roman"/>
          <w:i/>
          <w:sz w:val="24"/>
          <w:szCs w:val="24"/>
        </w:rPr>
        <w:t>« Vers une sobriété acceptable et une transition énergétique réussie »</w:t>
      </w:r>
      <w:r w:rsidRPr="00A651F6">
        <w:rPr>
          <w:rFonts w:ascii="Times New Roman" w:hAnsi="Times New Roman" w:cs="Times New Roman"/>
          <w:sz w:val="24"/>
          <w:szCs w:val="24"/>
        </w:rPr>
        <w:t xml:space="preserve"> en juin 2023. </w:t>
      </w:r>
    </w:p>
    <w:p w:rsidR="00CD5B2A" w:rsidRDefault="00B332D8" w:rsidP="00CD5B2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Vous voudrez bien trouver </w:t>
      </w:r>
      <w:r w:rsidR="00CD5B2A">
        <w:rPr>
          <w:rFonts w:ascii="Times New Roman" w:hAnsi="Times New Roman" w:cs="Times New Roman"/>
          <w:sz w:val="24"/>
          <w:szCs w:val="24"/>
        </w:rPr>
        <w:t xml:space="preserve">joints à ce courrier : </w:t>
      </w:r>
    </w:p>
    <w:p w:rsidR="00CD5B2A" w:rsidRDefault="00CD5B2A" w:rsidP="00CD5B2A">
      <w:pPr>
        <w:pStyle w:val="Paragraphedeliste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rapport cité ci-dessous</w:t>
      </w:r>
    </w:p>
    <w:p w:rsidR="00CD5B2A" w:rsidRPr="00CD5B2A" w:rsidRDefault="00471131" w:rsidP="00CD5B2A">
      <w:pPr>
        <w:pStyle w:val="Paragraphedeliste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D5B2A">
        <w:rPr>
          <w:rFonts w:ascii="Times New Roman" w:hAnsi="Times New Roman" w:cs="Times New Roman"/>
          <w:sz w:val="24"/>
          <w:szCs w:val="24"/>
        </w:rPr>
        <w:t xml:space="preserve">’extrait de ce rapport </w:t>
      </w:r>
      <w:r>
        <w:rPr>
          <w:rFonts w:ascii="Times New Roman" w:hAnsi="Times New Roman" w:cs="Times New Roman"/>
          <w:sz w:val="24"/>
          <w:szCs w:val="24"/>
        </w:rPr>
        <w:t xml:space="preserve">traitant </w:t>
      </w:r>
      <w:r w:rsidRPr="00471131">
        <w:rPr>
          <w:rFonts w:ascii="Times New Roman" w:hAnsi="Times New Roman" w:cs="Times New Roman"/>
          <w:i/>
          <w:sz w:val="24"/>
          <w:szCs w:val="24"/>
        </w:rPr>
        <w:t>de</w:t>
      </w:r>
      <w:r w:rsidR="00CD5B2A" w:rsidRPr="00CD5B2A">
        <w:rPr>
          <w:rFonts w:ascii="Times New Roman" w:hAnsi="Times New Roman" w:cs="Times New Roman"/>
          <w:i/>
          <w:sz w:val="24"/>
          <w:szCs w:val="24"/>
        </w:rPr>
        <w:t>s géothermies</w:t>
      </w:r>
      <w:r w:rsidR="00CD5B2A">
        <w:rPr>
          <w:rFonts w:ascii="Times New Roman" w:hAnsi="Times New Roman" w:cs="Times New Roman"/>
          <w:sz w:val="24"/>
          <w:szCs w:val="24"/>
        </w:rPr>
        <w:t xml:space="preserve"> qui reflète la position </w:t>
      </w:r>
      <w:r>
        <w:rPr>
          <w:rFonts w:ascii="Times New Roman" w:hAnsi="Times New Roman" w:cs="Times New Roman"/>
          <w:sz w:val="24"/>
          <w:szCs w:val="24"/>
        </w:rPr>
        <w:t>du CODEV.</w:t>
      </w:r>
      <w:bookmarkStart w:id="0" w:name="_GoBack"/>
      <w:bookmarkEnd w:id="0"/>
    </w:p>
    <w:p w:rsidR="003D007C" w:rsidRDefault="001A68D5" w:rsidP="000D023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Nous vous remercions par avance de verser ces </w:t>
      </w:r>
      <w:r w:rsidR="00CD5B2A">
        <w:rPr>
          <w:rFonts w:ascii="Times New Roman" w:hAnsi="Times New Roman" w:cs="Times New Roman"/>
          <w:sz w:val="24"/>
          <w:szCs w:val="24"/>
        </w:rPr>
        <w:t>éléments au</w:t>
      </w:r>
      <w:r>
        <w:rPr>
          <w:rFonts w:ascii="Times New Roman" w:hAnsi="Times New Roman" w:cs="Times New Roman"/>
          <w:sz w:val="24"/>
          <w:szCs w:val="24"/>
        </w:rPr>
        <w:t xml:space="preserve"> dossier </w:t>
      </w:r>
      <w:r w:rsidR="00517240">
        <w:rPr>
          <w:rFonts w:ascii="Times New Roman" w:hAnsi="Times New Roman" w:cs="Times New Roman"/>
          <w:sz w:val="24"/>
          <w:szCs w:val="24"/>
        </w:rPr>
        <w:t xml:space="preserve">de « participation du public par voie électronique ». </w:t>
      </w:r>
    </w:p>
    <w:p w:rsidR="00CD5B2A" w:rsidRDefault="00CD5B2A" w:rsidP="000D023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D023F" w:rsidRDefault="00CD5B2A" w:rsidP="000D023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me tiens à</w:t>
      </w:r>
      <w:r w:rsidR="00FA1BF5" w:rsidRPr="00FA1BF5">
        <w:rPr>
          <w:rFonts w:ascii="Times New Roman" w:hAnsi="Times New Roman" w:cs="Times New Roman"/>
          <w:sz w:val="24"/>
          <w:szCs w:val="24"/>
        </w:rPr>
        <w:t xml:space="preserve"> votre disposition pour </w:t>
      </w:r>
      <w:r w:rsidR="00EF3C9F">
        <w:rPr>
          <w:rFonts w:ascii="Times New Roman" w:hAnsi="Times New Roman" w:cs="Times New Roman"/>
          <w:sz w:val="24"/>
          <w:szCs w:val="24"/>
        </w:rPr>
        <w:t>tout échange complémentaire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023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</w:t>
      </w:r>
      <w:r w:rsidR="000D023F">
        <w:rPr>
          <w:rFonts w:ascii="Times New Roman" w:hAnsi="Times New Roman" w:cs="Times New Roman"/>
          <w:sz w:val="24"/>
          <w:szCs w:val="24"/>
        </w:rPr>
        <w:t xml:space="preserve"> vous prie d’agréer, </w:t>
      </w:r>
      <w:r w:rsidR="00517240">
        <w:rPr>
          <w:rFonts w:ascii="Times New Roman" w:hAnsi="Times New Roman" w:cs="Times New Roman"/>
          <w:sz w:val="24"/>
          <w:szCs w:val="24"/>
        </w:rPr>
        <w:t xml:space="preserve">Madame, </w:t>
      </w:r>
      <w:r w:rsidR="00BD202B">
        <w:rPr>
          <w:rFonts w:ascii="Times New Roman" w:hAnsi="Times New Roman" w:cs="Times New Roman"/>
          <w:sz w:val="24"/>
          <w:szCs w:val="24"/>
        </w:rPr>
        <w:t>Monsieur</w:t>
      </w:r>
      <w:r w:rsidR="000D023F">
        <w:rPr>
          <w:rFonts w:ascii="Times New Roman" w:hAnsi="Times New Roman" w:cs="Times New Roman"/>
          <w:sz w:val="24"/>
          <w:szCs w:val="24"/>
        </w:rPr>
        <w:t xml:space="preserve">, l’expression de mes </w:t>
      </w:r>
      <w:r w:rsidR="00517240">
        <w:rPr>
          <w:rFonts w:ascii="Times New Roman" w:hAnsi="Times New Roman" w:cs="Times New Roman"/>
          <w:sz w:val="24"/>
          <w:szCs w:val="24"/>
        </w:rPr>
        <w:t>meilleures</w:t>
      </w:r>
      <w:r w:rsidR="000D023F">
        <w:rPr>
          <w:rFonts w:ascii="Times New Roman" w:hAnsi="Times New Roman" w:cs="Times New Roman"/>
          <w:sz w:val="24"/>
          <w:szCs w:val="24"/>
        </w:rPr>
        <w:t xml:space="preserve"> salutations, </w:t>
      </w:r>
    </w:p>
    <w:p w:rsidR="00743D34" w:rsidRDefault="00743D34" w:rsidP="000D02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1131" w:rsidRPr="00977659" w:rsidRDefault="00471131" w:rsidP="000D023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A6E3B" w:rsidRDefault="000A6E3B" w:rsidP="00CD5B2A">
      <w:pPr>
        <w:spacing w:after="0"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441DE9" w:rsidRPr="00977659" w:rsidRDefault="00A123F2" w:rsidP="000A6E3B">
      <w:pPr>
        <w:spacing w:after="0" w:line="240" w:lineRule="auto"/>
        <w:ind w:left="4963" w:firstLine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977659">
        <w:rPr>
          <w:rFonts w:ascii="Times New Roman" w:hAnsi="Times New Roman" w:cs="Times New Roman"/>
          <w:sz w:val="24"/>
          <w:szCs w:val="24"/>
        </w:rPr>
        <w:t>Jacques BIGOT</w:t>
      </w:r>
    </w:p>
    <w:sectPr w:rsidR="00441DE9" w:rsidRPr="00977659" w:rsidSect="000A6E3B">
      <w:headerReference w:type="default" r:id="rId7"/>
      <w:headerReference w:type="first" r:id="rId8"/>
      <w:footerReference w:type="first" r:id="rId9"/>
      <w:pgSz w:w="11907" w:h="16840" w:code="9"/>
      <w:pgMar w:top="1525" w:right="1559" w:bottom="1135" w:left="1701" w:header="567" w:footer="56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29E" w:rsidRDefault="00B3529E">
      <w:r>
        <w:separator/>
      </w:r>
    </w:p>
  </w:endnote>
  <w:endnote w:type="continuationSeparator" w:id="0">
    <w:p w:rsidR="00B3529E" w:rsidRDefault="00B3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D3A" w:rsidRPr="00900D81" w:rsidRDefault="00900D81" w:rsidP="006330E2">
    <w:pPr>
      <w:pStyle w:val="Pieddepage"/>
      <w:pBdr>
        <w:top w:val="single" w:sz="4" w:space="1" w:color="auto"/>
      </w:pBdr>
      <w:rPr>
        <w:sz w:val="20"/>
        <w:szCs w:val="20"/>
      </w:rPr>
    </w:pPr>
    <w:r w:rsidRPr="00900D81">
      <w:rPr>
        <w:sz w:val="20"/>
        <w:szCs w:val="20"/>
      </w:rPr>
      <w:t xml:space="preserve">Votre contact : Emmanuelle Parodi, Direction de la Participation Citoyenne </w:t>
    </w:r>
    <w:r>
      <w:rPr>
        <w:sz w:val="20"/>
        <w:szCs w:val="20"/>
      </w:rPr>
      <w:t>– 03 68 98 79 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29E" w:rsidRDefault="00B3529E">
      <w:r>
        <w:separator/>
      </w:r>
    </w:p>
  </w:footnote>
  <w:footnote w:type="continuationSeparator" w:id="0">
    <w:p w:rsidR="00B3529E" w:rsidRDefault="00B35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D3A" w:rsidRDefault="00914D3A">
    <w:pPr>
      <w:pStyle w:val="En-tte"/>
      <w:tabs>
        <w:tab w:val="clear" w:pos="4252"/>
      </w:tabs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D3A" w:rsidRDefault="009D18B5" w:rsidP="00C12556">
    <w:pPr>
      <w:pStyle w:val="En-tte"/>
      <w:ind w:left="-1418"/>
    </w:pPr>
    <w:r>
      <w:rPr>
        <w:noProof/>
        <w:lang w:eastAsia="fr-F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-446405</wp:posOffset>
          </wp:positionH>
          <wp:positionV relativeFrom="paragraph">
            <wp:posOffset>1242695</wp:posOffset>
          </wp:positionV>
          <wp:extent cx="1659890" cy="935355"/>
          <wp:effectExtent l="0" t="0" r="0" b="0"/>
          <wp:wrapNone/>
          <wp:docPr id="3" name="Image 3" descr="CODEV LOGO Quad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ODEV LOGO Quadr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890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inline distT="0" distB="0" distL="0" distR="0">
          <wp:extent cx="7000875" cy="1543050"/>
          <wp:effectExtent l="0" t="0" r="9525" b="0"/>
          <wp:docPr id="4" name="Image 1" descr="Copie de Haut Couleur Génériq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pie de Haut Couleur Génériqu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358E" w:rsidRDefault="00CB358E" w:rsidP="00C12556">
    <w:pPr>
      <w:pStyle w:val="En-tte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C2297"/>
    <w:multiLevelType w:val="hybridMultilevel"/>
    <w:tmpl w:val="1BBC3B06"/>
    <w:lvl w:ilvl="0" w:tplc="7C121CBE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8565818"/>
    <w:multiLevelType w:val="hybridMultilevel"/>
    <w:tmpl w:val="4F4EE6E0"/>
    <w:lvl w:ilvl="0" w:tplc="9B1C0C2C">
      <w:start w:val="6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65684"/>
    <w:multiLevelType w:val="hybridMultilevel"/>
    <w:tmpl w:val="BE4E348C"/>
    <w:lvl w:ilvl="0" w:tplc="31863FF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A4960"/>
    <w:multiLevelType w:val="hybridMultilevel"/>
    <w:tmpl w:val="7A2C87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F1452A"/>
    <w:multiLevelType w:val="hybridMultilevel"/>
    <w:tmpl w:val="F96648BC"/>
    <w:lvl w:ilvl="0" w:tplc="A928E11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3A3550"/>
    <w:multiLevelType w:val="hybridMultilevel"/>
    <w:tmpl w:val="B540FA16"/>
    <w:lvl w:ilvl="0" w:tplc="8DB031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904177"/>
    <w:multiLevelType w:val="hybridMultilevel"/>
    <w:tmpl w:val="73B673AE"/>
    <w:lvl w:ilvl="0" w:tplc="51384ADE">
      <w:start w:val="6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intFractionalCharacterWidth/>
  <w:hideGrammaticalErrors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B5"/>
    <w:rsid w:val="0000737C"/>
    <w:rsid w:val="00014E8C"/>
    <w:rsid w:val="00016383"/>
    <w:rsid w:val="000264CC"/>
    <w:rsid w:val="0004491C"/>
    <w:rsid w:val="000759A1"/>
    <w:rsid w:val="00083CFF"/>
    <w:rsid w:val="00094C1C"/>
    <w:rsid w:val="000A1BF1"/>
    <w:rsid w:val="000A6E3B"/>
    <w:rsid w:val="000C2AFD"/>
    <w:rsid w:val="000D023F"/>
    <w:rsid w:val="000D5E02"/>
    <w:rsid w:val="000F543D"/>
    <w:rsid w:val="00100835"/>
    <w:rsid w:val="00102A2A"/>
    <w:rsid w:val="00113597"/>
    <w:rsid w:val="00116109"/>
    <w:rsid w:val="0012202A"/>
    <w:rsid w:val="001345D7"/>
    <w:rsid w:val="001370D6"/>
    <w:rsid w:val="00140AFA"/>
    <w:rsid w:val="00167EDF"/>
    <w:rsid w:val="00197BB3"/>
    <w:rsid w:val="001A68D5"/>
    <w:rsid w:val="001D00ED"/>
    <w:rsid w:val="001F0E74"/>
    <w:rsid w:val="001F13B0"/>
    <w:rsid w:val="001F2D57"/>
    <w:rsid w:val="00200BDB"/>
    <w:rsid w:val="00220D8D"/>
    <w:rsid w:val="00221018"/>
    <w:rsid w:val="00237AAF"/>
    <w:rsid w:val="00254460"/>
    <w:rsid w:val="00291E47"/>
    <w:rsid w:val="002B16A1"/>
    <w:rsid w:val="002B1C31"/>
    <w:rsid w:val="002B6978"/>
    <w:rsid w:val="002C19C8"/>
    <w:rsid w:val="002E2D78"/>
    <w:rsid w:val="002E36D2"/>
    <w:rsid w:val="00332308"/>
    <w:rsid w:val="00342AA9"/>
    <w:rsid w:val="00347188"/>
    <w:rsid w:val="00362AA9"/>
    <w:rsid w:val="003678C4"/>
    <w:rsid w:val="003962C7"/>
    <w:rsid w:val="003A1035"/>
    <w:rsid w:val="003B1B95"/>
    <w:rsid w:val="003D007C"/>
    <w:rsid w:val="003D0DBC"/>
    <w:rsid w:val="003D4FA6"/>
    <w:rsid w:val="003E36BE"/>
    <w:rsid w:val="00420450"/>
    <w:rsid w:val="00441DE9"/>
    <w:rsid w:val="0046161F"/>
    <w:rsid w:val="00464A40"/>
    <w:rsid w:val="004661ED"/>
    <w:rsid w:val="00471131"/>
    <w:rsid w:val="00475AAF"/>
    <w:rsid w:val="004906FE"/>
    <w:rsid w:val="00497DCE"/>
    <w:rsid w:val="004B0532"/>
    <w:rsid w:val="004B5DA8"/>
    <w:rsid w:val="004F3576"/>
    <w:rsid w:val="004F5A41"/>
    <w:rsid w:val="00511778"/>
    <w:rsid w:val="00514A8A"/>
    <w:rsid w:val="00517240"/>
    <w:rsid w:val="005176CD"/>
    <w:rsid w:val="00531B73"/>
    <w:rsid w:val="00536600"/>
    <w:rsid w:val="00541FC4"/>
    <w:rsid w:val="005456BE"/>
    <w:rsid w:val="0055325F"/>
    <w:rsid w:val="0055409C"/>
    <w:rsid w:val="00556931"/>
    <w:rsid w:val="00560563"/>
    <w:rsid w:val="00561C34"/>
    <w:rsid w:val="00576678"/>
    <w:rsid w:val="00583CCE"/>
    <w:rsid w:val="005A7FFC"/>
    <w:rsid w:val="005B62B3"/>
    <w:rsid w:val="005C2431"/>
    <w:rsid w:val="005D459F"/>
    <w:rsid w:val="005E1AD5"/>
    <w:rsid w:val="005F67ED"/>
    <w:rsid w:val="00602815"/>
    <w:rsid w:val="00611796"/>
    <w:rsid w:val="0062016B"/>
    <w:rsid w:val="0063020B"/>
    <w:rsid w:val="00630DDE"/>
    <w:rsid w:val="006330E2"/>
    <w:rsid w:val="00642B7F"/>
    <w:rsid w:val="00644207"/>
    <w:rsid w:val="00657324"/>
    <w:rsid w:val="00664516"/>
    <w:rsid w:val="00687016"/>
    <w:rsid w:val="006A2CB6"/>
    <w:rsid w:val="006B373A"/>
    <w:rsid w:val="006D544D"/>
    <w:rsid w:val="00735146"/>
    <w:rsid w:val="0074373C"/>
    <w:rsid w:val="00743D34"/>
    <w:rsid w:val="00754655"/>
    <w:rsid w:val="0079213D"/>
    <w:rsid w:val="00792B44"/>
    <w:rsid w:val="00797E47"/>
    <w:rsid w:val="007B6D34"/>
    <w:rsid w:val="007C1F1A"/>
    <w:rsid w:val="007E67E5"/>
    <w:rsid w:val="00810B12"/>
    <w:rsid w:val="0081384A"/>
    <w:rsid w:val="00824838"/>
    <w:rsid w:val="00830C54"/>
    <w:rsid w:val="00835871"/>
    <w:rsid w:val="0085648F"/>
    <w:rsid w:val="00863B45"/>
    <w:rsid w:val="008843CD"/>
    <w:rsid w:val="008846B3"/>
    <w:rsid w:val="00897DCE"/>
    <w:rsid w:val="008C272A"/>
    <w:rsid w:val="008D6FC7"/>
    <w:rsid w:val="008D7268"/>
    <w:rsid w:val="008F0AC5"/>
    <w:rsid w:val="00900D81"/>
    <w:rsid w:val="009028BC"/>
    <w:rsid w:val="0090491C"/>
    <w:rsid w:val="00913AE5"/>
    <w:rsid w:val="00914D3A"/>
    <w:rsid w:val="0091561F"/>
    <w:rsid w:val="00916021"/>
    <w:rsid w:val="0092449D"/>
    <w:rsid w:val="00927C78"/>
    <w:rsid w:val="00954F02"/>
    <w:rsid w:val="009749F9"/>
    <w:rsid w:val="009757F0"/>
    <w:rsid w:val="00977659"/>
    <w:rsid w:val="0098467F"/>
    <w:rsid w:val="009854C1"/>
    <w:rsid w:val="009959B9"/>
    <w:rsid w:val="009A3F7D"/>
    <w:rsid w:val="009B4D25"/>
    <w:rsid w:val="009B6846"/>
    <w:rsid w:val="009C745F"/>
    <w:rsid w:val="009D08FB"/>
    <w:rsid w:val="009D18B5"/>
    <w:rsid w:val="009D3EAE"/>
    <w:rsid w:val="009F0ED2"/>
    <w:rsid w:val="009F1DA7"/>
    <w:rsid w:val="009F7AC9"/>
    <w:rsid w:val="00A123F2"/>
    <w:rsid w:val="00A17510"/>
    <w:rsid w:val="00A37AB6"/>
    <w:rsid w:val="00A651F6"/>
    <w:rsid w:val="00A77FA9"/>
    <w:rsid w:val="00A810B8"/>
    <w:rsid w:val="00A866D4"/>
    <w:rsid w:val="00A86F79"/>
    <w:rsid w:val="00A90C76"/>
    <w:rsid w:val="00A94D0F"/>
    <w:rsid w:val="00AC26FD"/>
    <w:rsid w:val="00AD325D"/>
    <w:rsid w:val="00B128F8"/>
    <w:rsid w:val="00B17B39"/>
    <w:rsid w:val="00B23DC8"/>
    <w:rsid w:val="00B31C78"/>
    <w:rsid w:val="00B332D8"/>
    <w:rsid w:val="00B3529E"/>
    <w:rsid w:val="00B6083B"/>
    <w:rsid w:val="00B64C77"/>
    <w:rsid w:val="00B74CD2"/>
    <w:rsid w:val="00B74E08"/>
    <w:rsid w:val="00B7753F"/>
    <w:rsid w:val="00BA6052"/>
    <w:rsid w:val="00BB056A"/>
    <w:rsid w:val="00BB6A6C"/>
    <w:rsid w:val="00BD202B"/>
    <w:rsid w:val="00C10B74"/>
    <w:rsid w:val="00C12556"/>
    <w:rsid w:val="00C13035"/>
    <w:rsid w:val="00C26A7D"/>
    <w:rsid w:val="00C30EE9"/>
    <w:rsid w:val="00C31AA5"/>
    <w:rsid w:val="00C47B67"/>
    <w:rsid w:val="00C51C0E"/>
    <w:rsid w:val="00C80D74"/>
    <w:rsid w:val="00C8613B"/>
    <w:rsid w:val="00C935D8"/>
    <w:rsid w:val="00CB358E"/>
    <w:rsid w:val="00CC1FD8"/>
    <w:rsid w:val="00CC5E59"/>
    <w:rsid w:val="00CD5B2A"/>
    <w:rsid w:val="00CF50E2"/>
    <w:rsid w:val="00DB04CE"/>
    <w:rsid w:val="00DD17CB"/>
    <w:rsid w:val="00DE0ADA"/>
    <w:rsid w:val="00DE3719"/>
    <w:rsid w:val="00E1742B"/>
    <w:rsid w:val="00E22626"/>
    <w:rsid w:val="00E249EC"/>
    <w:rsid w:val="00E4604E"/>
    <w:rsid w:val="00E54F49"/>
    <w:rsid w:val="00E54FAC"/>
    <w:rsid w:val="00E56564"/>
    <w:rsid w:val="00E575A0"/>
    <w:rsid w:val="00E73FFD"/>
    <w:rsid w:val="00E816BB"/>
    <w:rsid w:val="00E95398"/>
    <w:rsid w:val="00EA37FF"/>
    <w:rsid w:val="00EB1E67"/>
    <w:rsid w:val="00EC1A9E"/>
    <w:rsid w:val="00EC35E0"/>
    <w:rsid w:val="00EC3F6B"/>
    <w:rsid w:val="00ED09A4"/>
    <w:rsid w:val="00EF1156"/>
    <w:rsid w:val="00EF1DC3"/>
    <w:rsid w:val="00EF2264"/>
    <w:rsid w:val="00EF3C9F"/>
    <w:rsid w:val="00EF7E51"/>
    <w:rsid w:val="00F02B40"/>
    <w:rsid w:val="00F21704"/>
    <w:rsid w:val="00F7085C"/>
    <w:rsid w:val="00F70981"/>
    <w:rsid w:val="00F85B66"/>
    <w:rsid w:val="00FA12C0"/>
    <w:rsid w:val="00FA1BF5"/>
    <w:rsid w:val="00FA75F5"/>
    <w:rsid w:val="00FB69F9"/>
    <w:rsid w:val="00FC3CCF"/>
    <w:rsid w:val="00FE1AE2"/>
    <w:rsid w:val="00FF0D67"/>
    <w:rsid w:val="00F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8F665C8"/>
  <w15:chartTrackingRefBased/>
  <w15:docId w15:val="{B78B9DC7-5ED6-45F9-B169-25EE1786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48F"/>
    <w:pPr>
      <w:spacing w:after="200" w:line="276" w:lineRule="auto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re1">
    <w:name w:val="heading 1"/>
    <w:basedOn w:val="Normal"/>
    <w:next w:val="Normal"/>
    <w:qFormat/>
    <w:pPr>
      <w:tabs>
        <w:tab w:val="right" w:pos="8505"/>
      </w:tabs>
      <w:spacing w:before="480"/>
      <w:ind w:left="567" w:hanging="567"/>
      <w:outlineLvl w:val="0"/>
    </w:pPr>
    <w:rPr>
      <w:rFonts w:ascii="Arial" w:hAnsi="Arial"/>
      <w:b/>
      <w:caps/>
      <w:sz w:val="28"/>
    </w:rPr>
  </w:style>
  <w:style w:type="paragraph" w:styleId="Titre2">
    <w:name w:val="heading 2"/>
    <w:basedOn w:val="Normal"/>
    <w:next w:val="Normal"/>
    <w:qFormat/>
    <w:pPr>
      <w:tabs>
        <w:tab w:val="right" w:pos="8505"/>
      </w:tabs>
      <w:spacing w:before="240"/>
      <w:ind w:left="851" w:hanging="851"/>
      <w:outlineLvl w:val="1"/>
    </w:pPr>
    <w:rPr>
      <w:rFonts w:ascii="Arial" w:hAnsi="Arial"/>
      <w:b/>
    </w:rPr>
  </w:style>
  <w:style w:type="paragraph" w:styleId="Titre3">
    <w:name w:val="heading 3"/>
    <w:basedOn w:val="Normal"/>
    <w:next w:val="Normal"/>
    <w:qFormat/>
    <w:pPr>
      <w:tabs>
        <w:tab w:val="right" w:pos="8505"/>
      </w:tabs>
      <w:ind w:left="851" w:hanging="851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spacing w:before="240"/>
      <w:ind w:left="1134" w:hanging="1134"/>
      <w:outlineLvl w:val="3"/>
    </w:pPr>
  </w:style>
  <w:style w:type="paragraph" w:styleId="Titre5">
    <w:name w:val="heading 5"/>
    <w:basedOn w:val="Normal"/>
    <w:next w:val="Normal"/>
    <w:qFormat/>
    <w:pPr>
      <w:spacing w:before="240"/>
      <w:ind w:left="1134" w:hanging="1134"/>
      <w:outlineLvl w:val="4"/>
    </w:pPr>
  </w:style>
  <w:style w:type="paragraph" w:styleId="Titre6">
    <w:name w:val="heading 6"/>
    <w:basedOn w:val="Normal"/>
    <w:next w:val="Normal"/>
    <w:qFormat/>
    <w:pPr>
      <w:spacing w:before="240"/>
      <w:outlineLvl w:val="5"/>
    </w:pPr>
  </w:style>
  <w:style w:type="paragraph" w:styleId="Titre7">
    <w:name w:val="heading 7"/>
    <w:basedOn w:val="Normal"/>
    <w:next w:val="Normal"/>
    <w:qFormat/>
    <w:pPr>
      <w:spacing w:before="240"/>
      <w:outlineLvl w:val="6"/>
    </w:pPr>
  </w:style>
  <w:style w:type="paragraph" w:styleId="Titre8">
    <w:name w:val="heading 8"/>
    <w:basedOn w:val="Normal"/>
    <w:next w:val="Normal"/>
    <w:qFormat/>
    <w:pPr>
      <w:spacing w:before="240"/>
      <w:outlineLvl w:val="7"/>
    </w:pPr>
  </w:style>
  <w:style w:type="paragraph" w:styleId="Titre9">
    <w:name w:val="heading 9"/>
    <w:basedOn w:val="Normal"/>
    <w:next w:val="Normal"/>
    <w:qFormat/>
    <w:pPr>
      <w:spacing w:before="240"/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8">
    <w:name w:val="toc 8"/>
    <w:basedOn w:val="Normal"/>
    <w:next w:val="Normal"/>
    <w:semiHidden/>
    <w:pPr>
      <w:tabs>
        <w:tab w:val="right" w:leader="dot" w:pos="8505"/>
      </w:tabs>
      <w:ind w:left="2268" w:right="851"/>
    </w:pPr>
  </w:style>
  <w:style w:type="paragraph" w:styleId="TM7">
    <w:name w:val="toc 7"/>
    <w:basedOn w:val="Normal"/>
    <w:next w:val="Normal"/>
    <w:semiHidden/>
    <w:pPr>
      <w:tabs>
        <w:tab w:val="right" w:leader="dot" w:pos="8505"/>
      </w:tabs>
      <w:ind w:left="1985" w:right="851"/>
    </w:pPr>
  </w:style>
  <w:style w:type="paragraph" w:styleId="TM6">
    <w:name w:val="toc 6"/>
    <w:basedOn w:val="Normal"/>
    <w:next w:val="Normal"/>
    <w:semiHidden/>
    <w:pPr>
      <w:tabs>
        <w:tab w:val="right" w:leader="dot" w:pos="8505"/>
        <w:tab w:val="left" w:leader="dot" w:pos="8646"/>
      </w:tabs>
      <w:ind w:left="1701" w:right="851"/>
    </w:pPr>
  </w:style>
  <w:style w:type="paragraph" w:styleId="TM5">
    <w:name w:val="toc 5"/>
    <w:basedOn w:val="Normal"/>
    <w:next w:val="Normal"/>
    <w:semiHidden/>
    <w:pPr>
      <w:tabs>
        <w:tab w:val="left" w:pos="4908"/>
        <w:tab w:val="right" w:leader="dot" w:pos="8364"/>
      </w:tabs>
      <w:ind w:left="3828" w:hanging="1134"/>
    </w:pPr>
  </w:style>
  <w:style w:type="paragraph" w:styleId="TM4">
    <w:name w:val="toc 4"/>
    <w:basedOn w:val="Normal"/>
    <w:next w:val="Normal"/>
    <w:semiHidden/>
    <w:pPr>
      <w:tabs>
        <w:tab w:val="left" w:pos="3594"/>
        <w:tab w:val="right" w:leader="dot" w:pos="8364"/>
      </w:tabs>
      <w:ind w:left="2694" w:hanging="992"/>
    </w:pPr>
  </w:style>
  <w:style w:type="paragraph" w:styleId="TM3">
    <w:name w:val="toc 3"/>
    <w:basedOn w:val="Normal"/>
    <w:next w:val="Normal"/>
    <w:semiHidden/>
    <w:pPr>
      <w:tabs>
        <w:tab w:val="left" w:pos="2422"/>
        <w:tab w:val="right" w:leader="dot" w:pos="8364"/>
      </w:tabs>
      <w:ind w:left="1702" w:hanging="709"/>
    </w:pPr>
  </w:style>
  <w:style w:type="paragraph" w:styleId="TM2">
    <w:name w:val="toc 2"/>
    <w:basedOn w:val="Normal"/>
    <w:next w:val="Normal"/>
    <w:semiHidden/>
    <w:pPr>
      <w:tabs>
        <w:tab w:val="left" w:pos="1533"/>
        <w:tab w:val="left" w:pos="1533"/>
        <w:tab w:val="right" w:leader="dot" w:pos="8364"/>
      </w:tabs>
      <w:ind w:left="993" w:hanging="567"/>
    </w:pPr>
  </w:style>
  <w:style w:type="paragraph" w:styleId="TM1">
    <w:name w:val="toc 1"/>
    <w:basedOn w:val="Normal"/>
    <w:next w:val="Normal"/>
    <w:semiHidden/>
    <w:pPr>
      <w:tabs>
        <w:tab w:val="left" w:pos="786"/>
        <w:tab w:val="right" w:leader="dot" w:pos="8364"/>
      </w:tabs>
      <w:spacing w:before="120"/>
      <w:ind w:left="426" w:hanging="426"/>
    </w:pPr>
  </w:style>
  <w:style w:type="paragraph" w:styleId="Pieddepage">
    <w:name w:val="footer"/>
    <w:basedOn w:val="Normal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pPr>
      <w:tabs>
        <w:tab w:val="center" w:pos="4252"/>
        <w:tab w:val="right" w:pos="8504"/>
      </w:tabs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  <w:rPr>
      <w:sz w:val="20"/>
    </w:rPr>
  </w:style>
  <w:style w:type="paragraph" w:styleId="Retraitnormal">
    <w:name w:val="Normal Indent"/>
    <w:basedOn w:val="Normal"/>
    <w:pPr>
      <w:ind w:left="708"/>
    </w:pPr>
  </w:style>
  <w:style w:type="paragraph" w:styleId="Titre">
    <w:name w:val="Title"/>
    <w:basedOn w:val="Normal"/>
    <w:qFormat/>
    <w:pPr>
      <w:pBdr>
        <w:bottom w:val="single" w:sz="6" w:space="1" w:color="auto"/>
      </w:pBdr>
      <w:tabs>
        <w:tab w:val="right" w:pos="8505"/>
      </w:tabs>
      <w:jc w:val="center"/>
    </w:pPr>
    <w:rPr>
      <w:sz w:val="28"/>
    </w:rPr>
  </w:style>
  <w:style w:type="character" w:styleId="Lienhypertexte">
    <w:name w:val="Hyperlink"/>
    <w:rsid w:val="00E575A0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9D18B5"/>
    <w:pPr>
      <w:ind w:left="720"/>
      <w:contextualSpacing/>
    </w:pPr>
    <w:rPr>
      <w:rFonts w:ascii="Calibri" w:eastAsia="Calibri" w:hAnsi="Calibri"/>
    </w:rPr>
  </w:style>
  <w:style w:type="paragraph" w:styleId="Textedebulles">
    <w:name w:val="Balloon Text"/>
    <w:basedOn w:val="Normal"/>
    <w:link w:val="TextedebullesCar"/>
    <w:rsid w:val="00561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561C34"/>
    <w:rPr>
      <w:rFonts w:ascii="Segoe UI" w:eastAsiaTheme="minorHAnsi" w:hAnsi="Segoe UI" w:cs="Segoe UI"/>
      <w:sz w:val="18"/>
      <w:szCs w:val="18"/>
      <w:lang w:eastAsia="en-US"/>
    </w:rPr>
  </w:style>
  <w:style w:type="paragraph" w:styleId="Rvision">
    <w:name w:val="Revision"/>
    <w:hidden/>
    <w:uiPriority w:val="99"/>
    <w:semiHidden/>
    <w:rsid w:val="00A1751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ansinterligne">
    <w:name w:val="No Spacing"/>
    <w:uiPriority w:val="1"/>
    <w:qFormat/>
    <w:rsid w:val="00A123F2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269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Courrier interne : notes de service</vt:lpstr>
    </vt:vector>
  </TitlesOfParts>
  <Company>DIR</Company>
  <LinksUpToDate>false</LinksUpToDate>
  <CharactersWithSpaces>1756</CharactersWithSpaces>
  <SharedDoc>false</SharedDoc>
  <HLinks>
    <vt:vector size="12" baseType="variant">
      <vt:variant>
        <vt:i4>1900577</vt:i4>
      </vt:variant>
      <vt:variant>
        <vt:i4>3</vt:i4>
      </vt:variant>
      <vt:variant>
        <vt:i4>0</vt:i4>
      </vt:variant>
      <vt:variant>
        <vt:i4>5</vt:i4>
      </vt:variant>
      <vt:variant>
        <vt:lpwstr>mailto:elisageyer@yahoo.fr</vt:lpwstr>
      </vt:variant>
      <vt:variant>
        <vt:lpwstr/>
      </vt:variant>
      <vt:variant>
        <vt:i4>5767270</vt:i4>
      </vt:variant>
      <vt:variant>
        <vt:i4>0</vt:i4>
      </vt:variant>
      <vt:variant>
        <vt:i4>0</vt:i4>
      </vt:variant>
      <vt:variant>
        <vt:i4>5</vt:i4>
      </vt:variant>
      <vt:variant>
        <vt:lpwstr>mailto:sandrine.delsol@strasbourg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 interne : notes de service</dc:title>
  <dc:subject/>
  <dc:creator>DELSOL Sandrine</dc:creator>
  <cp:keywords/>
  <cp:lastModifiedBy>PARODI Emmanuelle</cp:lastModifiedBy>
  <cp:revision>7</cp:revision>
  <cp:lastPrinted>2024-11-21T13:23:00Z</cp:lastPrinted>
  <dcterms:created xsi:type="dcterms:W3CDTF">2026-09-21T07:03:00Z</dcterms:created>
  <dcterms:modified xsi:type="dcterms:W3CDTF">2026-09-21T14:20:00Z</dcterms:modified>
</cp:coreProperties>
</file>